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45A" w:rsidRPr="00494FCC" w:rsidRDefault="004C145A" w:rsidP="00B30975">
      <w:pPr>
        <w:shd w:val="clear" w:color="auto" w:fill="FFFFFF"/>
        <w:tabs>
          <w:tab w:val="center" w:pos="5032"/>
          <w:tab w:val="right" w:pos="10064"/>
        </w:tabs>
        <w:spacing w:before="240" w:after="0" w:line="240" w:lineRule="auto"/>
        <w:jc w:val="center"/>
        <w:rPr>
          <w:rFonts w:asciiTheme="majorHAnsi" w:eastAsia="Times New Roman" w:hAnsiTheme="majorHAnsi" w:cs="Times New Roman"/>
          <w:b/>
          <w:color w:val="C00000"/>
          <w:sz w:val="40"/>
          <w:szCs w:val="40"/>
        </w:rPr>
      </w:pPr>
      <w:bookmarkStart w:id="0" w:name="_GoBack"/>
      <w:bookmarkEnd w:id="0"/>
      <w:r w:rsidRPr="00494FCC">
        <w:rPr>
          <w:rFonts w:asciiTheme="majorHAnsi" w:eastAsia="Times New Roman" w:hAnsiTheme="majorHAnsi" w:cs="Times New Roman"/>
          <w:b/>
          <w:color w:val="C00000"/>
          <w:sz w:val="40"/>
          <w:szCs w:val="40"/>
        </w:rPr>
        <w:t>CATHOLIC BISHOPS’ CONFERENCE OF INDIA (CBCI)</w:t>
      </w:r>
    </w:p>
    <w:p w:rsidR="004C145A" w:rsidRPr="00963D67" w:rsidRDefault="004C145A" w:rsidP="004C145A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Helvetica"/>
          <w:color w:val="C00000"/>
          <w:sz w:val="40"/>
          <w:szCs w:val="40"/>
        </w:rPr>
      </w:pPr>
      <w:r w:rsidRPr="00963D67">
        <w:rPr>
          <w:rFonts w:ascii="Algerian" w:eastAsia="Times New Roman" w:hAnsi="Algerian" w:cs="Times New Roman"/>
          <w:color w:val="C00000"/>
          <w:sz w:val="40"/>
          <w:szCs w:val="40"/>
        </w:rPr>
        <w:t>OFFICE FOR DIALOGUE &amp; DESK FOR ECUMENISM</w:t>
      </w:r>
    </w:p>
    <w:p w:rsidR="004C145A" w:rsidRPr="005B508B" w:rsidRDefault="004C145A" w:rsidP="004C145A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C00000"/>
          <w:sz w:val="36"/>
          <w:szCs w:val="36"/>
        </w:rPr>
      </w:pPr>
      <w:r w:rsidRPr="005B508B">
        <w:rPr>
          <w:b/>
          <w:i/>
          <w:color w:val="C00000"/>
          <w:sz w:val="36"/>
          <w:szCs w:val="36"/>
        </w:rPr>
        <w:t xml:space="preserve">CBCI Centre, 1 Ashok Place, New Delhi, India - </w:t>
      </w:r>
      <w:r w:rsidRPr="005B508B">
        <w:rPr>
          <w:rFonts w:ascii="Calibri" w:eastAsia="Times New Roman" w:hAnsi="Calibri" w:cs="Times New Roman"/>
          <w:b/>
          <w:i/>
          <w:color w:val="C00000"/>
          <w:sz w:val="36"/>
          <w:szCs w:val="36"/>
        </w:rPr>
        <w:t>110001</w:t>
      </w:r>
    </w:p>
    <w:p w:rsidR="004C145A" w:rsidRPr="00963D67" w:rsidRDefault="004C145A" w:rsidP="004C145A">
      <w:pPr>
        <w:pStyle w:val="NoSpacing"/>
        <w:jc w:val="center"/>
        <w:rPr>
          <w:rFonts w:ascii="Arial" w:eastAsia="Arial Unicode MS" w:hAnsi="Arial" w:cs="Arial"/>
          <w:i/>
          <w:color w:val="C00000"/>
        </w:rPr>
      </w:pPr>
      <w:r w:rsidRPr="00963D67">
        <w:rPr>
          <w:rFonts w:ascii="Arial" w:eastAsia="Arial Unicode MS" w:hAnsi="Arial" w:cs="Arial"/>
          <w:i/>
          <w:color w:val="C00000"/>
        </w:rPr>
        <w:t>Mobile: 091- 9849965958 Email:cbci.dialog.ecumenism@gmail.com</w:t>
      </w:r>
    </w:p>
    <w:p w:rsidR="004C145A" w:rsidRDefault="004C145A" w:rsidP="004C145A">
      <w:pPr>
        <w:spacing w:after="0" w:line="240" w:lineRule="auto"/>
        <w:jc w:val="center"/>
        <w:rPr>
          <w:color w:val="C00000"/>
        </w:rPr>
      </w:pPr>
      <w:r>
        <w:rPr>
          <w:color w:val="C00000"/>
        </w:rPr>
        <w:t>==================================================================================</w:t>
      </w:r>
    </w:p>
    <w:p w:rsidR="004C145A" w:rsidRPr="003F4E62" w:rsidRDefault="004C145A" w:rsidP="004C145A">
      <w:pPr>
        <w:spacing w:after="0"/>
        <w:rPr>
          <w:rFonts w:ascii="Times New Roman" w:eastAsia="Arial Unicode MS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i/>
          <w:color w:val="C00000"/>
          <w:sz w:val="24"/>
          <w:szCs w:val="24"/>
        </w:rPr>
        <w:t xml:space="preserve">          </w:t>
      </w:r>
      <w:r w:rsidR="00B30975">
        <w:rPr>
          <w:rFonts w:ascii="Times New Roman" w:eastAsia="Arial Unicode MS" w:hAnsi="Times New Roman" w:cs="Times New Roman"/>
          <w:b/>
          <w:i/>
          <w:color w:val="C00000"/>
          <w:sz w:val="24"/>
          <w:szCs w:val="24"/>
        </w:rPr>
        <w:tab/>
      </w:r>
      <w:r w:rsidRPr="003F4E62">
        <w:rPr>
          <w:rFonts w:ascii="Times New Roman" w:eastAsia="Arial Unicode MS" w:hAnsi="Times New Roman" w:cs="Times New Roman"/>
          <w:b/>
          <w:i/>
          <w:color w:val="C00000"/>
          <w:sz w:val="24"/>
          <w:szCs w:val="24"/>
        </w:rPr>
        <w:t>Chairman</w:t>
      </w:r>
      <w:r w:rsidRPr="003F4E62">
        <w:rPr>
          <w:rFonts w:ascii="Times New Roman" w:eastAsia="Arial Unicode MS" w:hAnsi="Times New Roman" w:cs="Times New Roman"/>
          <w:b/>
          <w:color w:val="C0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R</w:t>
      </w:r>
      <w:r w:rsidRPr="003F4E6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t Rev. Dr Joshua Mar Ignathios, Bishop of </w:t>
      </w:r>
      <w:proofErr w:type="spellStart"/>
      <w:r w:rsidRPr="003F4E62">
        <w:rPr>
          <w:rFonts w:ascii="Times New Roman" w:hAnsi="Times New Roman" w:cs="Times New Roman"/>
          <w:b/>
          <w:color w:val="C00000"/>
          <w:sz w:val="24"/>
          <w:szCs w:val="24"/>
        </w:rPr>
        <w:t>Mavelikara</w:t>
      </w:r>
      <w:proofErr w:type="spellEnd"/>
      <w:r w:rsidRPr="003F4E6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4C145A" w:rsidRPr="00963D67" w:rsidRDefault="004C145A" w:rsidP="004C145A">
      <w:pPr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i/>
          <w:color w:val="C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i/>
          <w:color w:val="C00000"/>
          <w:sz w:val="24"/>
          <w:szCs w:val="24"/>
        </w:rPr>
        <w:t xml:space="preserve"> </w:t>
      </w:r>
      <w:r w:rsidR="00B30975">
        <w:rPr>
          <w:rFonts w:ascii="Times New Roman" w:eastAsia="Arial Unicode MS" w:hAnsi="Times New Roman" w:cs="Times New Roman"/>
          <w:b/>
          <w:i/>
          <w:color w:val="C00000"/>
          <w:sz w:val="24"/>
          <w:szCs w:val="24"/>
        </w:rPr>
        <w:tab/>
      </w:r>
      <w:r w:rsidRPr="00585242">
        <w:rPr>
          <w:rFonts w:ascii="Times New Roman" w:eastAsia="Arial Unicode MS" w:hAnsi="Times New Roman" w:cs="Times New Roman"/>
          <w:b/>
          <w:i/>
          <w:color w:val="C00000"/>
          <w:sz w:val="24"/>
          <w:szCs w:val="24"/>
        </w:rPr>
        <w:t>Members</w:t>
      </w:r>
      <w:r w:rsidRPr="00585242">
        <w:rPr>
          <w:rFonts w:ascii="Times New Roman" w:eastAsia="Arial Unicode MS" w:hAnsi="Times New Roman" w:cs="Times New Roman"/>
          <w:b/>
          <w:color w:val="C00000"/>
          <w:sz w:val="24"/>
          <w:szCs w:val="24"/>
        </w:rPr>
        <w:t>:</w:t>
      </w:r>
      <w:r w:rsidRPr="00963D67">
        <w:rPr>
          <w:rFonts w:ascii="Times New Roman" w:eastAsia="Arial Unicode MS" w:hAnsi="Times New Roman" w:cs="Times New Roman"/>
          <w:b/>
          <w:color w:val="C00000"/>
          <w:sz w:val="20"/>
          <w:szCs w:val="20"/>
        </w:rPr>
        <w:t xml:space="preserve"> </w:t>
      </w:r>
      <w:r w:rsidRPr="00D40F99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Rt Rev. Gerald John Mathias, Bishop of Lucknow &amp; </w:t>
      </w:r>
      <w:proofErr w:type="gramStart"/>
      <w:r w:rsidRPr="00D40F99">
        <w:rPr>
          <w:rFonts w:ascii="Times New Roman" w:hAnsi="Times New Roman" w:cs="Times New Roman"/>
          <w:b/>
          <w:color w:val="C00000"/>
          <w:sz w:val="18"/>
          <w:szCs w:val="18"/>
        </w:rPr>
        <w:t>Rt</w:t>
      </w:r>
      <w:proofErr w:type="gramEnd"/>
      <w:r w:rsidRPr="00D40F99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 Rev. Ivan Pereira, Bishop of Jammu-Srinagar</w:t>
      </w:r>
      <w:r w:rsidRPr="00963D67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</w:t>
      </w:r>
    </w:p>
    <w:p w:rsidR="004C145A" w:rsidRPr="00585242" w:rsidRDefault="004C145A" w:rsidP="004C145A">
      <w:pPr>
        <w:spacing w:after="0"/>
        <w:rPr>
          <w:rFonts w:ascii="Times New Roman" w:eastAsia="Arial Unicode MS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i/>
          <w:color w:val="C00000"/>
          <w:sz w:val="24"/>
          <w:szCs w:val="24"/>
        </w:rPr>
        <w:t xml:space="preserve">          </w:t>
      </w:r>
      <w:r w:rsidR="00B30975">
        <w:rPr>
          <w:rFonts w:ascii="Times New Roman" w:eastAsia="Arial Unicode MS" w:hAnsi="Times New Roman" w:cs="Times New Roman"/>
          <w:b/>
          <w:i/>
          <w:color w:val="C00000"/>
          <w:sz w:val="24"/>
          <w:szCs w:val="24"/>
        </w:rPr>
        <w:tab/>
      </w:r>
      <w:r w:rsidRPr="00585242">
        <w:rPr>
          <w:rFonts w:ascii="Times New Roman" w:eastAsia="Arial Unicode MS" w:hAnsi="Times New Roman" w:cs="Times New Roman"/>
          <w:b/>
          <w:i/>
          <w:color w:val="C00000"/>
          <w:sz w:val="24"/>
          <w:szCs w:val="24"/>
        </w:rPr>
        <w:t>National Secretary</w:t>
      </w:r>
      <w:r w:rsidRPr="00585242">
        <w:rPr>
          <w:rFonts w:ascii="Times New Roman" w:eastAsia="Arial Unicode MS" w:hAnsi="Times New Roman" w:cs="Times New Roman"/>
          <w:b/>
          <w:color w:val="C00000"/>
          <w:sz w:val="24"/>
          <w:szCs w:val="24"/>
        </w:rPr>
        <w:t>: Rev. Fr Dr Anthoniraj Thumma</w:t>
      </w:r>
    </w:p>
    <w:p w:rsidR="004C145A" w:rsidRDefault="004C145A" w:rsidP="004C145A">
      <w:pPr>
        <w:spacing w:after="0"/>
        <w:jc w:val="center"/>
        <w:rPr>
          <w:rFonts w:eastAsia="Arial Unicode MS" w:cstheme="minorHAnsi"/>
          <w:b/>
          <w:color w:val="C00000"/>
        </w:rPr>
      </w:pPr>
      <w:r w:rsidRPr="00963D67">
        <w:rPr>
          <w:rFonts w:eastAsia="Arial Unicode MS" w:cstheme="minorHAnsi"/>
          <w:b/>
          <w:color w:val="C00000"/>
        </w:rPr>
        <w:t>===</w:t>
      </w:r>
      <w:r w:rsidR="00B30975">
        <w:rPr>
          <w:rFonts w:eastAsia="Arial Unicode MS" w:cstheme="minorHAnsi"/>
          <w:b/>
          <w:color w:val="C00000"/>
        </w:rPr>
        <w:t>====</w:t>
      </w:r>
      <w:r w:rsidRPr="00963D67">
        <w:rPr>
          <w:rFonts w:eastAsia="Arial Unicode MS" w:cstheme="minorHAnsi"/>
          <w:b/>
          <w:color w:val="C00000"/>
        </w:rPr>
        <w:t>==============================================================================</w:t>
      </w:r>
    </w:p>
    <w:p w:rsidR="004C145A" w:rsidRDefault="004C145A" w:rsidP="004C145A">
      <w:pPr>
        <w:pStyle w:val="NormalWeb"/>
        <w:jc w:val="center"/>
      </w:pPr>
      <w:r>
        <w:rPr>
          <w:noProof/>
        </w:rPr>
        <w:drawing>
          <wp:inline distT="0" distB="0" distL="0" distR="0">
            <wp:extent cx="5017662" cy="2348230"/>
            <wp:effectExtent l="0" t="0" r="0" b="0"/>
            <wp:docPr id="1" name="Picture 1" descr="C:\Users\Antony Thumma\OneDrive\Desktop\WhatsApp Image 2025-05-09 at 17.32.55_f88e9e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y Thumma\OneDrive\Desktop\WhatsApp Image 2025-05-09 at 17.32.55_f88e9e3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036" cy="236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45A" w:rsidRDefault="00B30975" w:rsidP="004C145A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PRESS RELEASE</w:t>
      </w:r>
    </w:p>
    <w:p w:rsidR="004C145A" w:rsidRPr="00B30975" w:rsidRDefault="004C145A" w:rsidP="004C145A">
      <w:pPr>
        <w:spacing w:after="80"/>
        <w:jc w:val="center"/>
        <w:rPr>
          <w:rFonts w:ascii="Book Antiqua" w:hAnsi="Book Antiqua" w:cs="Times New Roman"/>
          <w:b/>
          <w:i/>
          <w:sz w:val="28"/>
          <w:szCs w:val="28"/>
        </w:rPr>
      </w:pPr>
      <w:r w:rsidRPr="00B30975">
        <w:rPr>
          <w:rFonts w:ascii="Book Antiqua" w:hAnsi="Book Antiqua" w:cs="Times New Roman"/>
          <w:b/>
          <w:i/>
          <w:sz w:val="28"/>
          <w:szCs w:val="28"/>
        </w:rPr>
        <w:t xml:space="preserve">National Federation of Churches </w:t>
      </w:r>
      <w:r w:rsidRPr="00B30975">
        <w:rPr>
          <w:rFonts w:ascii="Book Antiqua" w:hAnsi="Book Antiqua" w:cs="Times New Roman"/>
          <w:b/>
          <w:i/>
          <w:sz w:val="28"/>
          <w:szCs w:val="28"/>
        </w:rPr>
        <w:t>Mooted in India</w:t>
      </w:r>
      <w:r w:rsidRPr="00B30975">
        <w:rPr>
          <w:rFonts w:ascii="Book Antiqua" w:hAnsi="Book Antiqua" w:cs="Times New Roman"/>
          <w:b/>
          <w:i/>
          <w:sz w:val="28"/>
          <w:szCs w:val="28"/>
          <w:lang w:val="en-IN"/>
        </w:rPr>
        <w:t xml:space="preserve"> </w:t>
      </w:r>
    </w:p>
    <w:p w:rsidR="004C145A" w:rsidRPr="00F853CA" w:rsidRDefault="004C145A" w:rsidP="004C145A">
      <w:pPr>
        <w:pStyle w:val="NoSpacing"/>
        <w:spacing w:line="276" w:lineRule="auto"/>
        <w:jc w:val="both"/>
        <w:rPr>
          <w:rFonts w:ascii="Book Antiqua" w:hAnsi="Book Antiqua"/>
          <w:lang w:val="en-IN" w:eastAsia="en-IN"/>
        </w:rPr>
      </w:pPr>
      <w:r w:rsidRPr="00F853CA">
        <w:rPr>
          <w:rFonts w:ascii="Book Antiqua" w:hAnsi="Book Antiqua"/>
          <w:lang w:val="en-IN" w:eastAsia="en-IN"/>
        </w:rPr>
        <w:t xml:space="preserve">The Catholic Bishops’ Conference of India (CBCI) </w:t>
      </w:r>
      <w:r w:rsidRPr="00F853CA">
        <w:rPr>
          <w:rFonts w:ascii="Book Antiqua" w:hAnsi="Book Antiqua"/>
          <w:lang w:eastAsia="en-IN"/>
        </w:rPr>
        <w:t>convened the Second</w:t>
      </w:r>
      <w:r w:rsidRPr="00F853CA">
        <w:rPr>
          <w:rFonts w:ascii="Book Antiqua" w:hAnsi="Book Antiqua"/>
          <w:lang w:val="en-IN" w:eastAsia="en-IN"/>
        </w:rPr>
        <w:t xml:space="preserve"> National Ecumenical Bishops’ Fellowship and Consultation Meeting</w:t>
      </w:r>
      <w:r w:rsidRPr="00F853CA">
        <w:rPr>
          <w:rFonts w:ascii="Book Antiqua" w:hAnsi="Book Antiqua"/>
          <w:b/>
          <w:lang w:val="en-IN" w:eastAsia="en-IN"/>
        </w:rPr>
        <w:t xml:space="preserve"> </w:t>
      </w:r>
      <w:r w:rsidRPr="00F853CA">
        <w:rPr>
          <w:rFonts w:ascii="Book Antiqua" w:hAnsi="Book Antiqua"/>
          <w:lang w:val="en-IN"/>
        </w:rPr>
        <w:t>on</w:t>
      </w:r>
      <w:r w:rsidRPr="00F853CA">
        <w:rPr>
          <w:rFonts w:ascii="Book Antiqua" w:hAnsi="Book Antiqua"/>
        </w:rPr>
        <w:t xml:space="preserve"> May 09, 2025, from 03.00 to 05.30 p.m. at St. John’s National Academy of Health Sciences (SJNAHS) Bengaluru. Around 35 Archbishops / Bishops, Church Heads</w:t>
      </w:r>
      <w:r>
        <w:rPr>
          <w:rFonts w:ascii="Book Antiqua" w:hAnsi="Book Antiqua"/>
        </w:rPr>
        <w:t>,</w:t>
      </w:r>
      <w:r w:rsidRPr="00F853CA">
        <w:rPr>
          <w:rFonts w:ascii="Book Antiqua" w:hAnsi="Book Antiqua"/>
        </w:rPr>
        <w:t xml:space="preserve"> and delegates of various Churches and Christian Denominations participated in the Fellowship Meeting</w:t>
      </w:r>
      <w:r>
        <w:rPr>
          <w:rFonts w:ascii="Book Antiqua" w:hAnsi="Book Antiqua"/>
        </w:rPr>
        <w:t>. Its purpose was to</w:t>
      </w:r>
      <w:r w:rsidRPr="00F853CA">
        <w:rPr>
          <w:rFonts w:ascii="Book Antiqua" w:hAnsi="Book Antiqua"/>
        </w:rPr>
        <w:t xml:space="preserve"> foster the unity and communion among the Churches and thus strengthen the ecumenical movement in India. It also included a consultation </w:t>
      </w:r>
      <w:r w:rsidRPr="00F853CA">
        <w:rPr>
          <w:rFonts w:ascii="Book Antiqua" w:hAnsi="Book Antiqua"/>
          <w:lang w:val="en-IN" w:eastAsia="en-IN"/>
        </w:rPr>
        <w:t>on the</w:t>
      </w:r>
      <w:r w:rsidRPr="00F853CA">
        <w:rPr>
          <w:rFonts w:ascii="Book Antiqua" w:hAnsi="Book Antiqua"/>
          <w:b/>
          <w:lang w:val="en-IN" w:eastAsia="en-IN"/>
        </w:rPr>
        <w:t xml:space="preserve"> </w:t>
      </w:r>
      <w:r>
        <w:rPr>
          <w:rFonts w:ascii="Book Antiqua" w:hAnsi="Book Antiqua"/>
          <w:lang w:val="en-IN" w:eastAsia="en-IN"/>
        </w:rPr>
        <w:t>CBCI proposal</w:t>
      </w:r>
      <w:r w:rsidRPr="00F853CA">
        <w:rPr>
          <w:rFonts w:ascii="Book Antiqua" w:hAnsi="Book Antiqua"/>
          <w:lang w:val="en-IN" w:eastAsia="en-IN"/>
        </w:rPr>
        <w:t xml:space="preserve"> of establishing a federation of Churches at the national level with the Presidents / Moderators / Metropolitans / Chief Heads of Councils / Synods of major Churches.</w:t>
      </w:r>
    </w:p>
    <w:p w:rsidR="004C145A" w:rsidRPr="00F853CA" w:rsidRDefault="004C145A" w:rsidP="004C145A">
      <w:pPr>
        <w:pStyle w:val="NoSpacing"/>
        <w:spacing w:line="276" w:lineRule="auto"/>
        <w:jc w:val="both"/>
        <w:rPr>
          <w:rFonts w:ascii="Book Antiqua" w:hAnsi="Book Antiqua"/>
          <w:bCs/>
          <w:iCs/>
          <w:lang w:eastAsia="en-IN"/>
        </w:rPr>
      </w:pPr>
    </w:p>
    <w:p w:rsidR="004C145A" w:rsidRPr="00F853CA" w:rsidRDefault="004C145A" w:rsidP="004C145A">
      <w:pPr>
        <w:pStyle w:val="Default"/>
        <w:spacing w:line="276" w:lineRule="auto"/>
        <w:jc w:val="both"/>
        <w:rPr>
          <w:rFonts w:ascii="Book Antiqua" w:hAnsi="Book Antiqua"/>
        </w:rPr>
      </w:pPr>
      <w:r w:rsidRPr="00F853CA">
        <w:rPr>
          <w:rFonts w:ascii="Book Antiqua" w:hAnsi="Book Antiqua"/>
        </w:rPr>
        <w:t xml:space="preserve">The Meeting began with the Opening Hymn, “We are One in the Spirit …”, and Ecumenical Prayer Service for Christian Unity </w:t>
      </w:r>
      <w:r w:rsidRPr="00F853CA">
        <w:rPr>
          <w:rFonts w:ascii="Book Antiqua" w:hAnsi="Book Antiqua" w:cs="Mongolian Baiti"/>
          <w:color w:val="auto"/>
        </w:rPr>
        <w:t xml:space="preserve">adapted from </w:t>
      </w:r>
      <w:r>
        <w:rPr>
          <w:rFonts w:ascii="Book Antiqua" w:hAnsi="Book Antiqua" w:cs="Mongolian Baiti"/>
          <w:color w:val="auto"/>
        </w:rPr>
        <w:t>t</w:t>
      </w:r>
      <w:r w:rsidRPr="00F853CA">
        <w:rPr>
          <w:rFonts w:ascii="Book Antiqua" w:hAnsi="Book Antiqua" w:cs="Mongolian Baiti"/>
          <w:color w:val="auto"/>
        </w:rPr>
        <w:t xml:space="preserve">he </w:t>
      </w:r>
      <w:r w:rsidRPr="00F853CA">
        <w:rPr>
          <w:rFonts w:ascii="Book Antiqua" w:hAnsi="Book Antiqua"/>
          <w:iCs/>
          <w:color w:val="auto"/>
        </w:rPr>
        <w:t xml:space="preserve">Resources for </w:t>
      </w:r>
      <w:r w:rsidRPr="00F853CA">
        <w:rPr>
          <w:rFonts w:ascii="Book Antiqua" w:hAnsi="Book Antiqua"/>
          <w:bCs/>
          <w:color w:val="auto"/>
        </w:rPr>
        <w:t>the Wee</w:t>
      </w:r>
      <w:r>
        <w:rPr>
          <w:rFonts w:ascii="Book Antiqua" w:hAnsi="Book Antiqua"/>
          <w:bCs/>
          <w:color w:val="auto"/>
        </w:rPr>
        <w:t>k of Prayer for Christian Unity for</w:t>
      </w:r>
      <w:r w:rsidRPr="00F853CA">
        <w:rPr>
          <w:rFonts w:ascii="Book Antiqua" w:hAnsi="Book Antiqua"/>
          <w:iCs/>
          <w:color w:val="auto"/>
        </w:rPr>
        <w:t xml:space="preserve"> throughout the year </w:t>
      </w:r>
      <w:r w:rsidRPr="00F853CA">
        <w:rPr>
          <w:rFonts w:ascii="Book Antiqua" w:hAnsi="Book Antiqua"/>
          <w:color w:val="auto"/>
        </w:rPr>
        <w:t xml:space="preserve">2025 </w:t>
      </w:r>
      <w:r w:rsidRPr="00F853CA">
        <w:rPr>
          <w:rFonts w:ascii="Book Antiqua" w:hAnsi="Book Antiqua" w:cs="Mongolian Baiti"/>
          <w:color w:val="auto"/>
        </w:rPr>
        <w:t xml:space="preserve">jointly prepared and published by the </w:t>
      </w:r>
      <w:r w:rsidRPr="00F853CA">
        <w:rPr>
          <w:rFonts w:ascii="Book Antiqua" w:hAnsi="Book Antiqua" w:cs="Mongolian Baiti"/>
        </w:rPr>
        <w:t>Dicastery for Promoting Christian Unity of Roman Catholic Church (RCC) and the Commission on Faith and Order of the World Council of Churches (WCC)</w:t>
      </w:r>
      <w:r>
        <w:rPr>
          <w:rFonts w:ascii="Book Antiqua" w:hAnsi="Book Antiqua" w:cs="Mongolian Baiti"/>
        </w:rPr>
        <w:t>. The t</w:t>
      </w:r>
      <w:r w:rsidRPr="00F853CA">
        <w:rPr>
          <w:rFonts w:ascii="Book Antiqua" w:hAnsi="Book Antiqua" w:cs="Mongolian Baiti"/>
        </w:rPr>
        <w:t>heme chosen for 2025 is</w:t>
      </w:r>
      <w:r w:rsidRPr="00F853CA">
        <w:rPr>
          <w:rFonts w:ascii="Book Antiqua" w:hAnsi="Book Antiqua"/>
          <w:color w:val="auto"/>
        </w:rPr>
        <w:t xml:space="preserve">: </w:t>
      </w:r>
      <w:r w:rsidRPr="00F853CA">
        <w:rPr>
          <w:rFonts w:ascii="Book Antiqua" w:hAnsi="Book Antiqua"/>
          <w:bCs/>
          <w:color w:val="auto"/>
        </w:rPr>
        <w:t xml:space="preserve">“Do you believe this?” </w:t>
      </w:r>
      <w:r w:rsidRPr="00F853CA">
        <w:rPr>
          <w:rFonts w:ascii="Book Antiqua" w:hAnsi="Book Antiqua"/>
          <w:iCs/>
          <w:color w:val="auto"/>
        </w:rPr>
        <w:t xml:space="preserve">(John 11:26) to </w:t>
      </w:r>
      <w:r w:rsidRPr="00F853CA">
        <w:rPr>
          <w:rFonts w:ascii="Book Antiqua" w:hAnsi="Book Antiqua"/>
          <w:color w:val="auto"/>
        </w:rPr>
        <w:t>mark the 1,700th an</w:t>
      </w:r>
      <w:r>
        <w:rPr>
          <w:rFonts w:ascii="Book Antiqua" w:hAnsi="Book Antiqua"/>
          <w:color w:val="auto"/>
        </w:rPr>
        <w:t>niversary of the first</w:t>
      </w:r>
      <w:r w:rsidRPr="00F853CA">
        <w:rPr>
          <w:rFonts w:ascii="Book Antiqua" w:hAnsi="Book Antiqua"/>
          <w:color w:val="auto"/>
        </w:rPr>
        <w:t xml:space="preserve"> Ecumenical Cou</w:t>
      </w:r>
      <w:r>
        <w:rPr>
          <w:rFonts w:ascii="Book Antiqua" w:hAnsi="Book Antiqua"/>
          <w:color w:val="auto"/>
        </w:rPr>
        <w:t>ncil</w:t>
      </w:r>
      <w:r w:rsidRPr="00F853CA">
        <w:rPr>
          <w:rFonts w:ascii="Book Antiqua" w:hAnsi="Book Antiqua"/>
          <w:color w:val="auto"/>
        </w:rPr>
        <w:t xml:space="preserve"> held in Nicaea, near Constantinople</w:t>
      </w:r>
      <w:r>
        <w:rPr>
          <w:rFonts w:ascii="Book Antiqua" w:hAnsi="Book Antiqua"/>
          <w:color w:val="auto"/>
        </w:rPr>
        <w:t>,</w:t>
      </w:r>
      <w:r w:rsidRPr="00F853CA">
        <w:rPr>
          <w:rFonts w:ascii="Book Antiqua" w:hAnsi="Book Antiqua"/>
          <w:color w:val="auto"/>
        </w:rPr>
        <w:t xml:space="preserve"> in 325 AD. During this Prayer Service, a prayer intention was raised for the victims of the ongoing conflict between Indian and Pakistan</w:t>
      </w:r>
      <w:r>
        <w:rPr>
          <w:rFonts w:ascii="Book Antiqua" w:hAnsi="Book Antiqua"/>
          <w:color w:val="auto"/>
        </w:rPr>
        <w:t>,</w:t>
      </w:r>
      <w:r w:rsidRPr="00F853CA">
        <w:rPr>
          <w:rFonts w:ascii="Book Antiqua" w:hAnsi="Book Antiqua"/>
          <w:color w:val="auto"/>
        </w:rPr>
        <w:t xml:space="preserve"> and for return of normalcy and peace between them. </w:t>
      </w:r>
      <w:r w:rsidRPr="00F853CA">
        <w:rPr>
          <w:rFonts w:ascii="Book Antiqua" w:hAnsi="Book Antiqua"/>
        </w:rPr>
        <w:t>After this</w:t>
      </w:r>
      <w:r>
        <w:rPr>
          <w:rFonts w:ascii="Book Antiqua" w:hAnsi="Book Antiqua"/>
        </w:rPr>
        <w:t>,</w:t>
      </w:r>
      <w:r w:rsidRPr="00F853CA">
        <w:rPr>
          <w:rFonts w:ascii="Book Antiqua" w:hAnsi="Book Antiqua"/>
        </w:rPr>
        <w:t xml:space="preserve"> Homage was paid to Late Pope Francis</w:t>
      </w:r>
      <w:r>
        <w:rPr>
          <w:rFonts w:ascii="Book Antiqua" w:hAnsi="Book Antiqua"/>
        </w:rPr>
        <w:t>, an ecumenical bridge builder,</w:t>
      </w:r>
      <w:r w:rsidRPr="00F853CA">
        <w:rPr>
          <w:rFonts w:ascii="Book Antiqua" w:hAnsi="Book Antiqua"/>
        </w:rPr>
        <w:t xml:space="preserve"> with a prayer </w:t>
      </w:r>
      <w:r>
        <w:rPr>
          <w:rFonts w:ascii="Book Antiqua" w:hAnsi="Book Antiqua"/>
        </w:rPr>
        <w:t xml:space="preserve">led by Bishop </w:t>
      </w:r>
      <w:proofErr w:type="spellStart"/>
      <w:r>
        <w:rPr>
          <w:rFonts w:ascii="Book Antiqua" w:hAnsi="Book Antiqua"/>
        </w:rPr>
        <w:t>Akhlesh</w:t>
      </w:r>
      <w:proofErr w:type="spellEnd"/>
      <w:r>
        <w:rPr>
          <w:rFonts w:ascii="Book Antiqua" w:hAnsi="Book Antiqua"/>
        </w:rPr>
        <w:t xml:space="preserve"> Edgar, General Secretary of the Council of </w:t>
      </w:r>
      <w:r w:rsidRPr="00F853CA">
        <w:rPr>
          <w:rFonts w:ascii="Book Antiqua" w:hAnsi="Book Antiqua"/>
        </w:rPr>
        <w:t xml:space="preserve">Evangelical Churches in India (CECI). </w:t>
      </w:r>
      <w:r w:rsidRPr="00F853CA">
        <w:rPr>
          <w:rFonts w:ascii="Book Antiqua" w:hAnsi="Book Antiqua"/>
        </w:rPr>
        <w:lastRenderedPageBreak/>
        <w:t>The participants also prayed for the new Pope Leo XIV join</w:t>
      </w:r>
      <w:r>
        <w:rPr>
          <w:rFonts w:ascii="Book Antiqua" w:hAnsi="Book Antiqua"/>
        </w:rPr>
        <w:t>ing the prayer led</w:t>
      </w:r>
      <w:r w:rsidRPr="00F853CA">
        <w:rPr>
          <w:rFonts w:ascii="Book Antiqua" w:hAnsi="Book Antiqua"/>
        </w:rPr>
        <w:t xml:space="preserve"> by Rev. </w:t>
      </w:r>
      <w:proofErr w:type="spellStart"/>
      <w:r w:rsidRPr="00F853CA">
        <w:rPr>
          <w:rFonts w:ascii="Book Antiqua" w:hAnsi="Book Antiqua"/>
        </w:rPr>
        <w:t>Lunmang</w:t>
      </w:r>
      <w:proofErr w:type="spellEnd"/>
      <w:r w:rsidRPr="00F853CA">
        <w:rPr>
          <w:rFonts w:ascii="Book Antiqua" w:hAnsi="Book Antiqua"/>
        </w:rPr>
        <w:t xml:space="preserve"> </w:t>
      </w:r>
      <w:proofErr w:type="spellStart"/>
      <w:r w:rsidRPr="00F853CA">
        <w:rPr>
          <w:rFonts w:ascii="Book Antiqua" w:hAnsi="Book Antiqua"/>
        </w:rPr>
        <w:t>Haokip</w:t>
      </w:r>
      <w:proofErr w:type="spellEnd"/>
      <w:r w:rsidRPr="00F853CA">
        <w:rPr>
          <w:rFonts w:ascii="Book Antiqua" w:hAnsi="Book Antiqua"/>
        </w:rPr>
        <w:t xml:space="preserve">, Executive Member of Council of Kuki Worship Services. </w:t>
      </w:r>
    </w:p>
    <w:p w:rsidR="004C145A" w:rsidRPr="00F853CA" w:rsidRDefault="004C145A" w:rsidP="004C145A">
      <w:pPr>
        <w:pStyle w:val="Default"/>
        <w:spacing w:line="276" w:lineRule="auto"/>
        <w:jc w:val="both"/>
        <w:rPr>
          <w:rFonts w:ascii="Book Antiqua" w:hAnsi="Book Antiqua"/>
        </w:rPr>
      </w:pPr>
    </w:p>
    <w:p w:rsidR="004C145A" w:rsidRPr="00F853CA" w:rsidRDefault="004C145A" w:rsidP="004C145A">
      <w:pPr>
        <w:spacing w:after="0"/>
        <w:jc w:val="both"/>
        <w:rPr>
          <w:rFonts w:ascii="Book Antiqua" w:hAnsi="Book Antiqua"/>
          <w:sz w:val="24"/>
          <w:szCs w:val="24"/>
        </w:rPr>
      </w:pPr>
      <w:r w:rsidRPr="00F853CA">
        <w:rPr>
          <w:rFonts w:ascii="Book Antiqua" w:hAnsi="Book Antiqua"/>
          <w:sz w:val="24"/>
          <w:szCs w:val="24"/>
        </w:rPr>
        <w:t>Welcome and Inaugural Address was given by Archbishop Mar Andrews Thazhath, President of CBCI, who emphasised the urgency of coming together and working together</w:t>
      </w:r>
      <w:r>
        <w:rPr>
          <w:rFonts w:ascii="Book Antiqua" w:hAnsi="Book Antiqua"/>
          <w:sz w:val="24"/>
          <w:szCs w:val="24"/>
        </w:rPr>
        <w:t>. He asserted that</w:t>
      </w:r>
      <w:r w:rsidRPr="00F853CA">
        <w:rPr>
          <w:rFonts w:ascii="Book Antiqua" w:hAnsi="Book Antiqua"/>
          <w:sz w:val="24"/>
          <w:szCs w:val="24"/>
        </w:rPr>
        <w:t xml:space="preserve"> it is the need of the hour at the w</w:t>
      </w:r>
      <w:r>
        <w:rPr>
          <w:rFonts w:ascii="Book Antiqua" w:hAnsi="Book Antiqua"/>
          <w:sz w:val="24"/>
          <w:szCs w:val="24"/>
        </w:rPr>
        <w:t>ake of</w:t>
      </w:r>
      <w:r w:rsidRPr="00F853CA">
        <w:rPr>
          <w:rFonts w:ascii="Book Antiqua" w:hAnsi="Book Antiqua"/>
          <w:sz w:val="24"/>
          <w:szCs w:val="24"/>
        </w:rPr>
        <w:t xml:space="preserve"> increasing attacks on the Christians by the communal forces. The presentation of the Minutes of the last </w:t>
      </w:r>
      <w:r w:rsidRPr="00F853CA">
        <w:rPr>
          <w:rFonts w:ascii="Book Antiqua" w:hAnsi="Book Antiqua"/>
          <w:sz w:val="24"/>
          <w:szCs w:val="24"/>
          <w:lang w:val="en-IN" w:eastAsia="en-IN"/>
        </w:rPr>
        <w:t>National Ecumenical Bishops’ Fellowship Meeting</w:t>
      </w:r>
      <w:r w:rsidRPr="00F853CA">
        <w:rPr>
          <w:rFonts w:ascii="Book Antiqua" w:hAnsi="Book Antiqua"/>
          <w:b/>
          <w:sz w:val="24"/>
          <w:szCs w:val="24"/>
          <w:lang w:val="en-IN" w:eastAsia="en-IN"/>
        </w:rPr>
        <w:t xml:space="preserve"> </w:t>
      </w:r>
      <w:r w:rsidRPr="00F853CA">
        <w:rPr>
          <w:rFonts w:ascii="Book Antiqua" w:hAnsi="Book Antiqua"/>
          <w:sz w:val="24"/>
          <w:szCs w:val="24"/>
          <w:lang w:val="en-IN" w:eastAsia="en-IN"/>
        </w:rPr>
        <w:t xml:space="preserve">held </w:t>
      </w:r>
      <w:r w:rsidRPr="00F853CA">
        <w:rPr>
          <w:rFonts w:ascii="Book Antiqua" w:hAnsi="Book Antiqua"/>
          <w:sz w:val="24"/>
          <w:szCs w:val="24"/>
          <w:lang w:val="en-IN"/>
        </w:rPr>
        <w:t>on</w:t>
      </w:r>
      <w:r w:rsidRPr="00F853CA">
        <w:rPr>
          <w:rFonts w:ascii="Book Antiqua" w:hAnsi="Book Antiqua"/>
          <w:sz w:val="24"/>
          <w:szCs w:val="24"/>
        </w:rPr>
        <w:t xml:space="preserve"> September 13, 2024, was done by Fr Dr Anthoniraj Thumma, the Coordinator of the National Ecumenical Bishops’ Fellowship. It was followed by the Key-Note Address delivered by Bishop Joshua Mar Ignathios, Chairman of CBCI Office for Dialogue and Desk for Ecumenism, on the </w:t>
      </w:r>
      <w:r>
        <w:rPr>
          <w:rFonts w:ascii="Book Antiqua" w:hAnsi="Book Antiqua"/>
          <w:sz w:val="24"/>
          <w:szCs w:val="24"/>
        </w:rPr>
        <w:t xml:space="preserve">CBCI </w:t>
      </w:r>
      <w:r w:rsidRPr="00F853CA">
        <w:rPr>
          <w:rFonts w:ascii="Book Antiqua" w:hAnsi="Book Antiqua"/>
          <w:sz w:val="24"/>
          <w:szCs w:val="24"/>
        </w:rPr>
        <w:t xml:space="preserve">proposal of establishing a national federation of Churches comprising of the Bishops and Church Heads. It was taken up for deliberation in the Open House </w:t>
      </w:r>
      <w:r>
        <w:rPr>
          <w:rFonts w:ascii="Book Antiqua" w:hAnsi="Book Antiqua"/>
          <w:sz w:val="24"/>
          <w:szCs w:val="24"/>
        </w:rPr>
        <w:t>ecumenical d</w:t>
      </w:r>
      <w:r w:rsidRPr="00F853CA">
        <w:rPr>
          <w:rFonts w:ascii="Book Antiqua" w:hAnsi="Book Antiqua"/>
          <w:sz w:val="24"/>
          <w:szCs w:val="24"/>
        </w:rPr>
        <w:t xml:space="preserve">ialogue by the </w:t>
      </w:r>
      <w:r>
        <w:rPr>
          <w:rFonts w:ascii="Book Antiqua" w:hAnsi="Book Antiqua"/>
          <w:sz w:val="24"/>
          <w:szCs w:val="24"/>
        </w:rPr>
        <w:t>d</w:t>
      </w:r>
      <w:r w:rsidRPr="00F853CA">
        <w:rPr>
          <w:rFonts w:ascii="Book Antiqua" w:hAnsi="Book Antiqua"/>
          <w:sz w:val="24"/>
          <w:szCs w:val="24"/>
        </w:rPr>
        <w:t>elegates. While the need of a national ecumenical federation of the Bishops and Church Heads w</w:t>
      </w:r>
      <w:r w:rsidR="00B30975">
        <w:rPr>
          <w:rFonts w:ascii="Book Antiqua" w:hAnsi="Book Antiqua"/>
          <w:sz w:val="24"/>
          <w:szCs w:val="24"/>
        </w:rPr>
        <w:t>as accepted and affirmed by most of the</w:t>
      </w:r>
      <w:r w:rsidRPr="00F853CA">
        <w:rPr>
          <w:rFonts w:ascii="Book Antiqua" w:hAnsi="Book Antiqua"/>
          <w:sz w:val="24"/>
          <w:szCs w:val="24"/>
        </w:rPr>
        <w:t xml:space="preserve"> delegates, it was felt that its guidelines need</w:t>
      </w:r>
      <w:r w:rsidR="00B30975">
        <w:rPr>
          <w:rFonts w:ascii="Book Antiqua" w:hAnsi="Book Antiqua"/>
          <w:sz w:val="24"/>
          <w:szCs w:val="24"/>
        </w:rPr>
        <w:t>s</w:t>
      </w:r>
      <w:r w:rsidRPr="00F853CA">
        <w:rPr>
          <w:rFonts w:ascii="Book Antiqua" w:hAnsi="Book Antiqua"/>
          <w:sz w:val="24"/>
          <w:szCs w:val="24"/>
        </w:rPr>
        <w:t xml:space="preserve"> to be worked out. Some also pointed out that its relationship with the existing national ecumenical bodies like the National United Christian Forum (NUCF) needs to be clarified. </w:t>
      </w:r>
    </w:p>
    <w:p w:rsidR="004C145A" w:rsidRPr="00F853CA" w:rsidRDefault="004C145A" w:rsidP="004C145A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4C145A" w:rsidRPr="00F853CA" w:rsidRDefault="004C145A" w:rsidP="004C145A">
      <w:pPr>
        <w:spacing w:after="0"/>
        <w:jc w:val="both"/>
        <w:rPr>
          <w:rFonts w:ascii="Book Antiqua" w:eastAsia="Arial Unicode MS" w:hAnsi="Book Antiqua" w:cs="Arial Unicode MS"/>
          <w:sz w:val="24"/>
          <w:szCs w:val="24"/>
        </w:rPr>
      </w:pPr>
      <w:r w:rsidRPr="00F853CA">
        <w:rPr>
          <w:rFonts w:ascii="Book Antiqua" w:hAnsi="Book Antiqua"/>
          <w:sz w:val="24"/>
          <w:szCs w:val="24"/>
        </w:rPr>
        <w:t>In his concluding remarks CBCI President Archbishop Andrews Thazhath</w:t>
      </w:r>
      <w:r>
        <w:rPr>
          <w:rFonts w:ascii="Book Antiqua" w:hAnsi="Book Antiqua"/>
          <w:sz w:val="24"/>
          <w:szCs w:val="24"/>
        </w:rPr>
        <w:t>,</w:t>
      </w:r>
      <w:r w:rsidRPr="00F853CA">
        <w:rPr>
          <w:rFonts w:ascii="Book Antiqua" w:hAnsi="Book Antiqua"/>
          <w:sz w:val="24"/>
          <w:szCs w:val="24"/>
        </w:rPr>
        <w:t xml:space="preserve"> who chaired the Meeting</w:t>
      </w:r>
      <w:r>
        <w:rPr>
          <w:rFonts w:ascii="Book Antiqua" w:hAnsi="Book Antiqua"/>
          <w:sz w:val="24"/>
          <w:szCs w:val="24"/>
        </w:rPr>
        <w:t>,</w:t>
      </w:r>
      <w:r w:rsidRPr="00F853CA">
        <w:rPr>
          <w:rFonts w:ascii="Book Antiqua" w:hAnsi="Book Antiqua"/>
          <w:sz w:val="24"/>
          <w:szCs w:val="24"/>
        </w:rPr>
        <w:t xml:space="preserve"> summarised the consensus</w:t>
      </w:r>
      <w:r>
        <w:rPr>
          <w:rFonts w:ascii="Book Antiqua" w:hAnsi="Book Antiqua"/>
          <w:sz w:val="24"/>
          <w:szCs w:val="24"/>
        </w:rPr>
        <w:t xml:space="preserve"> decision</w:t>
      </w:r>
      <w:r w:rsidRPr="00F853CA">
        <w:rPr>
          <w:rFonts w:ascii="Book Antiqua" w:hAnsi="Book Antiqua"/>
          <w:sz w:val="24"/>
          <w:szCs w:val="24"/>
        </w:rPr>
        <w:t xml:space="preserve"> that t</w:t>
      </w:r>
      <w:r w:rsidR="00B30975">
        <w:rPr>
          <w:rFonts w:ascii="Book Antiqua" w:hAnsi="Book Antiqua"/>
          <w:sz w:val="24"/>
          <w:szCs w:val="24"/>
        </w:rPr>
        <w:t>here should</w:t>
      </w:r>
      <w:r w:rsidRPr="00F853CA">
        <w:rPr>
          <w:rFonts w:ascii="Book Antiqua" w:hAnsi="Book Antiqua"/>
          <w:sz w:val="24"/>
          <w:szCs w:val="24"/>
        </w:rPr>
        <w:t xml:space="preserve"> be one national apex body and others could function as subsidiaries under its umbrella. It was also decided to hold some programmes to mark the Jubilee 2025 and the 1700</w:t>
      </w:r>
      <w:r w:rsidRPr="00F853CA">
        <w:rPr>
          <w:rFonts w:ascii="Book Antiqua" w:hAnsi="Book Antiqua"/>
          <w:sz w:val="24"/>
          <w:szCs w:val="24"/>
          <w:vertAlign w:val="superscript"/>
        </w:rPr>
        <w:t xml:space="preserve">th </w:t>
      </w:r>
      <w:r w:rsidRPr="00F853CA">
        <w:rPr>
          <w:rFonts w:ascii="Book Antiqua" w:hAnsi="Book Antiqua"/>
          <w:sz w:val="24"/>
          <w:szCs w:val="24"/>
        </w:rPr>
        <w:t xml:space="preserve">Anniversary of the First Ecumenical Council of Nicaea and Nicaean Creed on September 11 – 12, 2025 along with the next </w:t>
      </w:r>
      <w:r>
        <w:rPr>
          <w:rFonts w:ascii="Book Antiqua" w:hAnsi="Book Antiqua"/>
          <w:sz w:val="24"/>
          <w:szCs w:val="24"/>
        </w:rPr>
        <w:t xml:space="preserve">National </w:t>
      </w:r>
      <w:r w:rsidRPr="00F853CA">
        <w:rPr>
          <w:rFonts w:ascii="Book Antiqua" w:hAnsi="Book Antiqua"/>
          <w:sz w:val="24"/>
          <w:szCs w:val="24"/>
        </w:rPr>
        <w:t>Ecumenical Bishops Fellowship Meeting.</w:t>
      </w:r>
      <w:r>
        <w:rPr>
          <w:rFonts w:ascii="Book Antiqua" w:hAnsi="Book Antiqua"/>
          <w:sz w:val="24"/>
          <w:szCs w:val="24"/>
        </w:rPr>
        <w:t xml:space="preserve"> </w:t>
      </w:r>
      <w:r w:rsidRPr="00F853CA">
        <w:rPr>
          <w:rFonts w:ascii="Book Antiqua" w:hAnsi="Book Antiqua"/>
          <w:sz w:val="24"/>
          <w:szCs w:val="24"/>
        </w:rPr>
        <w:t xml:space="preserve">After the vote of thanks proposed by Rev. Fr Anthoniraj Thumma, Secretary of the CBCI Office for Dialogue and Desk for Ecumenism, the Meeting came to a close by singing the hymn, “Bind us Together…” and </w:t>
      </w:r>
      <w:r>
        <w:rPr>
          <w:rFonts w:ascii="Book Antiqua" w:hAnsi="Book Antiqua"/>
          <w:sz w:val="24"/>
          <w:szCs w:val="24"/>
        </w:rPr>
        <w:t xml:space="preserve">the </w:t>
      </w:r>
      <w:r w:rsidRPr="00F853CA">
        <w:rPr>
          <w:rFonts w:ascii="Book Antiqua" w:hAnsi="Book Antiqua"/>
          <w:sz w:val="24"/>
          <w:szCs w:val="24"/>
        </w:rPr>
        <w:t>benediction</w:t>
      </w:r>
      <w:r>
        <w:rPr>
          <w:rFonts w:ascii="Book Antiqua" w:hAnsi="Book Antiqua"/>
          <w:sz w:val="24"/>
          <w:szCs w:val="24"/>
        </w:rPr>
        <w:t xml:space="preserve"> given</w:t>
      </w:r>
      <w:r w:rsidRPr="00F853CA">
        <w:rPr>
          <w:rFonts w:ascii="Book Antiqua" w:hAnsi="Book Antiqua"/>
          <w:sz w:val="24"/>
          <w:szCs w:val="24"/>
        </w:rPr>
        <w:t xml:space="preserve"> by Archbishop Andrews Thazhath. The</w:t>
      </w:r>
      <w:r>
        <w:rPr>
          <w:rFonts w:ascii="Book Antiqua" w:hAnsi="Book Antiqua"/>
          <w:sz w:val="24"/>
          <w:szCs w:val="24"/>
        </w:rPr>
        <w:t xml:space="preserve"> Fellowship Meeting provided the</w:t>
      </w:r>
      <w:r w:rsidRPr="00F853CA">
        <w:rPr>
          <w:rFonts w:ascii="Book Antiqua" w:hAnsi="Book Antiqua"/>
          <w:sz w:val="24"/>
          <w:szCs w:val="24"/>
        </w:rPr>
        <w:t xml:space="preserve"> joy of coming together as the disciples of the Lord Jesus Christ </w:t>
      </w:r>
      <w:r>
        <w:rPr>
          <w:rFonts w:ascii="Book Antiqua" w:hAnsi="Book Antiqua"/>
          <w:sz w:val="24"/>
          <w:szCs w:val="24"/>
        </w:rPr>
        <w:t xml:space="preserve">to </w:t>
      </w:r>
      <w:r w:rsidRPr="00F853CA">
        <w:rPr>
          <w:rFonts w:ascii="Book Antiqua" w:hAnsi="Book Antiqua"/>
          <w:sz w:val="24"/>
          <w:szCs w:val="24"/>
        </w:rPr>
        <w:t xml:space="preserve">the participants who were carried with them the </w:t>
      </w:r>
      <w:r>
        <w:rPr>
          <w:rFonts w:ascii="Book Antiqua" w:hAnsi="Book Antiqua"/>
          <w:sz w:val="24"/>
          <w:szCs w:val="24"/>
        </w:rPr>
        <w:t>experience</w:t>
      </w:r>
      <w:r w:rsidRPr="00F853CA">
        <w:rPr>
          <w:rFonts w:ascii="Book Antiqua" w:hAnsi="Book Antiqua"/>
          <w:sz w:val="24"/>
          <w:szCs w:val="24"/>
        </w:rPr>
        <w:t xml:space="preserve"> of</w:t>
      </w:r>
      <w:r>
        <w:rPr>
          <w:rFonts w:ascii="Book Antiqua" w:hAnsi="Book Antiqua"/>
          <w:sz w:val="24"/>
          <w:szCs w:val="24"/>
        </w:rPr>
        <w:t xml:space="preserve"> feeling</w:t>
      </w:r>
      <w:r w:rsidRPr="00F853CA">
        <w:rPr>
          <w:rFonts w:ascii="Book Antiqua" w:hAnsi="Book Antiqua"/>
          <w:sz w:val="24"/>
          <w:szCs w:val="24"/>
        </w:rPr>
        <w:t xml:space="preserve"> “</w:t>
      </w:r>
      <w:r w:rsidRPr="00F853CA">
        <w:rPr>
          <w:rFonts w:ascii="Book Antiqua" w:eastAsia="Arial Unicode MS" w:hAnsi="Book Antiqua" w:cs="Arial Unicode MS"/>
          <w:sz w:val="24"/>
          <w:szCs w:val="24"/>
        </w:rPr>
        <w:t>how good and how pleasant it is for brethren to dwell together in unity!” (Ps 133: 1)</w:t>
      </w:r>
    </w:p>
    <w:p w:rsidR="004C145A" w:rsidRPr="00F853CA" w:rsidRDefault="004C145A" w:rsidP="004C145A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4C145A" w:rsidRPr="001753D7" w:rsidRDefault="004C145A" w:rsidP="004C145A">
      <w:pPr>
        <w:pStyle w:val="NoSpacing"/>
        <w:rPr>
          <w:i/>
        </w:rPr>
      </w:pPr>
      <w:r>
        <w:rPr>
          <w:i/>
        </w:rPr>
        <w:t>Reported</w:t>
      </w:r>
      <w:r w:rsidRPr="001753D7">
        <w:rPr>
          <w:i/>
        </w:rPr>
        <w:t xml:space="preserve"> by Rev. Fr Dr Anthoniraj Thumma,</w:t>
      </w:r>
    </w:p>
    <w:p w:rsidR="004C145A" w:rsidRDefault="004C145A" w:rsidP="004C145A">
      <w:pPr>
        <w:pStyle w:val="NoSpacing"/>
        <w:rPr>
          <w:i/>
        </w:rPr>
      </w:pPr>
      <w:r>
        <w:rPr>
          <w:i/>
        </w:rPr>
        <w:t xml:space="preserve">Coordinator of </w:t>
      </w:r>
      <w:r w:rsidRPr="001753D7">
        <w:rPr>
          <w:i/>
        </w:rPr>
        <w:t>National Ecumenical Bishops</w:t>
      </w:r>
      <w:r>
        <w:rPr>
          <w:i/>
        </w:rPr>
        <w:t xml:space="preserve">’ Fellowship &amp; </w:t>
      </w:r>
    </w:p>
    <w:p w:rsidR="004C145A" w:rsidRDefault="004C145A" w:rsidP="004C145A">
      <w:pPr>
        <w:pStyle w:val="NoSpacing"/>
        <w:rPr>
          <w:i/>
        </w:rPr>
      </w:pPr>
      <w:r w:rsidRPr="001753D7">
        <w:rPr>
          <w:i/>
        </w:rPr>
        <w:t>Secretary of CBCI Office for Dialogue &amp; Desk for Ecumenism</w:t>
      </w:r>
      <w:r>
        <w:rPr>
          <w:i/>
        </w:rPr>
        <w:t xml:space="preserve">. </w:t>
      </w:r>
    </w:p>
    <w:p w:rsidR="004C145A" w:rsidRDefault="004C145A" w:rsidP="004C145A">
      <w:pPr>
        <w:pStyle w:val="NoSpacing"/>
      </w:pPr>
      <w:r>
        <w:t>St John’s NAHS</w:t>
      </w:r>
      <w:r w:rsidRPr="001753D7">
        <w:t xml:space="preserve"> </w:t>
      </w:r>
      <w:r>
        <w:rPr>
          <w:rFonts w:ascii="Book Antiqua" w:hAnsi="Book Antiqua"/>
        </w:rPr>
        <w:t xml:space="preserve">(SJNAHS), Bengaluru </w:t>
      </w:r>
      <w:r>
        <w:t xml:space="preserve">– </w:t>
      </w:r>
      <w:r w:rsidRPr="001753D7">
        <w:t>09-</w:t>
      </w:r>
      <w:r>
        <w:t>05-</w:t>
      </w:r>
      <w:r w:rsidRPr="001753D7">
        <w:t>202</w:t>
      </w:r>
      <w:r>
        <w:t>5</w:t>
      </w:r>
      <w:r w:rsidRPr="001753D7">
        <w:t>.</w:t>
      </w:r>
    </w:p>
    <w:p w:rsidR="004C145A" w:rsidRDefault="004C145A" w:rsidP="004C145A">
      <w:pPr>
        <w:pStyle w:val="NoSpacing"/>
      </w:pPr>
    </w:p>
    <w:p w:rsidR="004C145A" w:rsidRPr="00851B4F" w:rsidRDefault="004C145A" w:rsidP="004C145A">
      <w:pPr>
        <w:pStyle w:val="NoSpacing"/>
        <w:rPr>
          <w:rFonts w:ascii="Arial" w:hAnsi="Arial" w:cs="Arial"/>
          <w:b/>
          <w:color w:val="00B0F0"/>
          <w:sz w:val="20"/>
          <w:szCs w:val="20"/>
        </w:rPr>
      </w:pPr>
      <w:r w:rsidRPr="00851B4F">
        <w:rPr>
          <w:rFonts w:ascii="Arial" w:hAnsi="Arial" w:cs="Arial"/>
          <w:b/>
          <w:color w:val="00B0F0"/>
          <w:sz w:val="20"/>
          <w:szCs w:val="20"/>
        </w:rPr>
        <w:t>REV. FR. DR. ANTHONIRAJ THUMMA, M.A. (</w:t>
      </w:r>
      <w:proofErr w:type="spellStart"/>
      <w:r w:rsidRPr="00851B4F">
        <w:rPr>
          <w:rFonts w:ascii="Arial" w:hAnsi="Arial" w:cs="Arial"/>
          <w:b/>
          <w:color w:val="00B0F0"/>
          <w:sz w:val="20"/>
          <w:szCs w:val="20"/>
        </w:rPr>
        <w:t>Soc</w:t>
      </w:r>
      <w:proofErr w:type="spellEnd"/>
      <w:r w:rsidRPr="00851B4F">
        <w:rPr>
          <w:rFonts w:ascii="Arial" w:hAnsi="Arial" w:cs="Arial"/>
          <w:b/>
          <w:color w:val="00B0F0"/>
          <w:sz w:val="20"/>
          <w:szCs w:val="20"/>
        </w:rPr>
        <w:t>), M. TH., PH.D.</w:t>
      </w:r>
    </w:p>
    <w:p w:rsidR="004C145A" w:rsidRPr="00851B4F" w:rsidRDefault="004C145A" w:rsidP="004C145A">
      <w:pPr>
        <w:pStyle w:val="NoSpacing"/>
        <w:rPr>
          <w:rFonts w:ascii="Arial" w:hAnsi="Arial" w:cs="Arial"/>
          <w:color w:val="00B0F0"/>
          <w:sz w:val="20"/>
          <w:szCs w:val="20"/>
        </w:rPr>
      </w:pPr>
      <w:r w:rsidRPr="00851B4F">
        <w:rPr>
          <w:rFonts w:ascii="Arial" w:hAnsi="Arial" w:cs="Arial"/>
          <w:color w:val="00B0F0"/>
          <w:sz w:val="20"/>
          <w:szCs w:val="20"/>
        </w:rPr>
        <w:t>National Secretary, CBCI Office for Dialogue and Desk for Ecumenism (CBCI-OD&amp;DE)</w:t>
      </w:r>
    </w:p>
    <w:p w:rsidR="004C145A" w:rsidRPr="00851B4F" w:rsidRDefault="004C145A" w:rsidP="004C145A">
      <w:pPr>
        <w:pStyle w:val="NoSpacing"/>
        <w:rPr>
          <w:rFonts w:ascii="Arial" w:hAnsi="Arial" w:cs="Arial"/>
          <w:color w:val="00B0F0"/>
          <w:sz w:val="20"/>
          <w:szCs w:val="20"/>
        </w:rPr>
      </w:pPr>
      <w:r w:rsidRPr="00851B4F">
        <w:rPr>
          <w:rFonts w:ascii="Arial" w:hAnsi="Arial" w:cs="Arial"/>
          <w:color w:val="00B0F0"/>
          <w:sz w:val="20"/>
          <w:szCs w:val="20"/>
        </w:rPr>
        <w:t>Advisor, Federation of Telugu Churches (FTC)</w:t>
      </w:r>
    </w:p>
    <w:p w:rsidR="004C145A" w:rsidRPr="00851B4F" w:rsidRDefault="004C145A" w:rsidP="004C145A">
      <w:pPr>
        <w:pStyle w:val="NoSpacing"/>
        <w:rPr>
          <w:rFonts w:ascii="Arial" w:hAnsi="Arial" w:cs="Arial"/>
          <w:color w:val="00B0F0"/>
          <w:sz w:val="20"/>
          <w:szCs w:val="20"/>
        </w:rPr>
      </w:pPr>
      <w:r w:rsidRPr="00851B4F">
        <w:rPr>
          <w:rFonts w:ascii="Arial" w:hAnsi="Arial" w:cs="Arial"/>
          <w:color w:val="00B0F0"/>
          <w:sz w:val="20"/>
          <w:szCs w:val="20"/>
        </w:rPr>
        <w:t>Visiting Professor in Contextual Theology</w:t>
      </w:r>
    </w:p>
    <w:p w:rsidR="004C145A" w:rsidRPr="00851B4F" w:rsidRDefault="004C145A" w:rsidP="004C145A">
      <w:pPr>
        <w:pStyle w:val="NoSpacing"/>
        <w:rPr>
          <w:rFonts w:ascii="Arial" w:hAnsi="Arial" w:cs="Arial"/>
          <w:color w:val="00B0F0"/>
          <w:sz w:val="20"/>
          <w:szCs w:val="20"/>
        </w:rPr>
      </w:pPr>
      <w:r w:rsidRPr="00851B4F">
        <w:rPr>
          <w:rFonts w:ascii="Arial" w:hAnsi="Arial" w:cs="Arial"/>
          <w:color w:val="00B0F0"/>
          <w:sz w:val="20"/>
          <w:szCs w:val="20"/>
        </w:rPr>
        <w:t>--------------------------------------------------------------------------------------------</w:t>
      </w:r>
    </w:p>
    <w:p w:rsidR="004C145A" w:rsidRPr="00851B4F" w:rsidRDefault="004C145A" w:rsidP="004C14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B0F0"/>
          <w:sz w:val="20"/>
          <w:szCs w:val="20"/>
        </w:rPr>
      </w:pPr>
      <w:r w:rsidRPr="00851B4F">
        <w:rPr>
          <w:rFonts w:ascii="Arial" w:eastAsia="Times New Roman" w:hAnsi="Arial" w:cs="Arial"/>
          <w:color w:val="00B0F0"/>
          <w:sz w:val="20"/>
          <w:szCs w:val="20"/>
        </w:rPr>
        <w:t>National Secretary, CBCI-OD&amp;DE</w:t>
      </w:r>
    </w:p>
    <w:p w:rsidR="004C145A" w:rsidRPr="00851B4F" w:rsidRDefault="004C145A" w:rsidP="004C1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0"/>
          <w:szCs w:val="20"/>
        </w:rPr>
      </w:pPr>
      <w:r w:rsidRPr="00851B4F">
        <w:rPr>
          <w:rFonts w:ascii="Arial" w:eastAsia="Times New Roman" w:hAnsi="Arial" w:cs="Arial"/>
          <w:color w:val="00B0F0"/>
          <w:sz w:val="20"/>
          <w:szCs w:val="20"/>
        </w:rPr>
        <w:t xml:space="preserve">CBCI Centre, </w:t>
      </w:r>
    </w:p>
    <w:p w:rsidR="004C145A" w:rsidRPr="00851B4F" w:rsidRDefault="004C145A" w:rsidP="004C1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0"/>
          <w:szCs w:val="20"/>
        </w:rPr>
      </w:pPr>
      <w:r w:rsidRPr="00851B4F">
        <w:rPr>
          <w:rFonts w:ascii="Arial" w:eastAsia="Times New Roman" w:hAnsi="Arial" w:cs="Arial"/>
          <w:color w:val="00B0F0"/>
          <w:sz w:val="20"/>
          <w:szCs w:val="20"/>
        </w:rPr>
        <w:t xml:space="preserve">1 Ashok Place, Near </w:t>
      </w:r>
      <w:proofErr w:type="spellStart"/>
      <w:r w:rsidRPr="00851B4F">
        <w:rPr>
          <w:rFonts w:ascii="Arial" w:eastAsia="Times New Roman" w:hAnsi="Arial" w:cs="Arial"/>
          <w:color w:val="00B0F0"/>
          <w:sz w:val="20"/>
          <w:szCs w:val="20"/>
        </w:rPr>
        <w:t>Gole</w:t>
      </w:r>
      <w:proofErr w:type="spellEnd"/>
      <w:r w:rsidRPr="00851B4F">
        <w:rPr>
          <w:rFonts w:ascii="Arial" w:eastAsia="Times New Roman" w:hAnsi="Arial" w:cs="Arial"/>
          <w:color w:val="00B0F0"/>
          <w:sz w:val="20"/>
          <w:szCs w:val="20"/>
        </w:rPr>
        <w:t xml:space="preserve"> </w:t>
      </w:r>
      <w:proofErr w:type="spellStart"/>
      <w:r w:rsidRPr="00851B4F">
        <w:rPr>
          <w:rFonts w:ascii="Arial" w:eastAsia="Times New Roman" w:hAnsi="Arial" w:cs="Arial"/>
          <w:color w:val="00B0F0"/>
          <w:sz w:val="20"/>
          <w:szCs w:val="20"/>
        </w:rPr>
        <w:t>Dhakkana</w:t>
      </w:r>
      <w:proofErr w:type="spellEnd"/>
    </w:p>
    <w:p w:rsidR="004C145A" w:rsidRPr="00851B4F" w:rsidRDefault="004C145A" w:rsidP="004C1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0"/>
          <w:szCs w:val="20"/>
        </w:rPr>
      </w:pPr>
      <w:r>
        <w:rPr>
          <w:rFonts w:ascii="Arial" w:eastAsia="Times New Roman" w:hAnsi="Arial" w:cs="Arial"/>
          <w:color w:val="00B0F0"/>
          <w:sz w:val="20"/>
          <w:szCs w:val="20"/>
        </w:rPr>
        <w:t>New Delhi – 11</w:t>
      </w:r>
      <w:r w:rsidRPr="00851B4F">
        <w:rPr>
          <w:rFonts w:ascii="Arial" w:eastAsia="Times New Roman" w:hAnsi="Arial" w:cs="Arial"/>
          <w:color w:val="00B0F0"/>
          <w:sz w:val="20"/>
          <w:szCs w:val="20"/>
        </w:rPr>
        <w:t>0001.</w:t>
      </w:r>
    </w:p>
    <w:p w:rsidR="004C145A" w:rsidRPr="00851B4F" w:rsidRDefault="004C145A" w:rsidP="004C145A">
      <w:pPr>
        <w:pStyle w:val="NoSpacing"/>
        <w:rPr>
          <w:rFonts w:ascii="Arial" w:hAnsi="Arial" w:cs="Arial"/>
          <w:color w:val="00B0F0"/>
          <w:sz w:val="20"/>
          <w:szCs w:val="20"/>
        </w:rPr>
      </w:pPr>
      <w:r w:rsidRPr="00851B4F">
        <w:rPr>
          <w:rFonts w:ascii="Arial" w:hAnsi="Arial" w:cs="Arial"/>
          <w:color w:val="00B0F0"/>
          <w:sz w:val="20"/>
          <w:szCs w:val="20"/>
        </w:rPr>
        <w:t>Mobile:  098499 65958</w:t>
      </w:r>
    </w:p>
    <w:p w:rsidR="004C145A" w:rsidRPr="00851B4F" w:rsidRDefault="004C145A" w:rsidP="004C145A">
      <w:pPr>
        <w:pStyle w:val="NoSpacing"/>
        <w:rPr>
          <w:rFonts w:ascii="Arial" w:hAnsi="Arial" w:cs="Arial"/>
          <w:color w:val="00B0F0"/>
          <w:sz w:val="20"/>
          <w:szCs w:val="20"/>
        </w:rPr>
      </w:pPr>
      <w:r w:rsidRPr="00851B4F">
        <w:rPr>
          <w:rFonts w:ascii="Arial" w:hAnsi="Arial" w:cs="Arial"/>
          <w:color w:val="00B0F0"/>
          <w:sz w:val="20"/>
          <w:szCs w:val="20"/>
        </w:rPr>
        <w:t>E-mail   : &lt;</w:t>
      </w:r>
      <w:hyperlink r:id="rId5" w:tgtFrame="_blank" w:history="1">
        <w:r w:rsidRPr="00851B4F">
          <w:rPr>
            <w:rStyle w:val="Hyperlink"/>
            <w:rFonts w:ascii="Arial" w:hAnsi="Arial" w:cs="Arial"/>
            <w:color w:val="00B0F0"/>
            <w:sz w:val="20"/>
            <w:szCs w:val="20"/>
          </w:rPr>
          <w:t>arthumma@rediffmail.com&gt;</w:t>
        </w:r>
      </w:hyperlink>
    </w:p>
    <w:p w:rsidR="004C145A" w:rsidRPr="00851B4F" w:rsidRDefault="004C145A" w:rsidP="004C145A">
      <w:pPr>
        <w:pStyle w:val="NoSpacing"/>
        <w:rPr>
          <w:rFonts w:ascii="Arial" w:hAnsi="Arial" w:cs="Arial"/>
          <w:color w:val="00B0F0"/>
          <w:sz w:val="20"/>
          <w:szCs w:val="20"/>
        </w:rPr>
      </w:pPr>
      <w:r w:rsidRPr="00851B4F">
        <w:rPr>
          <w:rFonts w:ascii="Arial" w:hAnsi="Arial" w:cs="Arial"/>
          <w:color w:val="00B0F0"/>
          <w:sz w:val="20"/>
          <w:szCs w:val="20"/>
        </w:rPr>
        <w:t>&lt;cbci.dialog.ecumenism@gmail.com&gt;</w:t>
      </w:r>
    </w:p>
    <w:p w:rsidR="004C145A" w:rsidRPr="00851B4F" w:rsidRDefault="004C145A" w:rsidP="004C145A">
      <w:pPr>
        <w:pStyle w:val="NoSpacing"/>
        <w:rPr>
          <w:rFonts w:ascii="Arial" w:hAnsi="Arial" w:cs="Arial"/>
          <w:color w:val="00B0F0"/>
          <w:sz w:val="20"/>
          <w:szCs w:val="20"/>
        </w:rPr>
      </w:pPr>
      <w:hyperlink r:id="rId6" w:history="1">
        <w:r w:rsidRPr="00851B4F">
          <w:rPr>
            <w:rStyle w:val="Hyperlink"/>
            <w:rFonts w:ascii="Arial" w:hAnsi="Arial" w:cs="Arial"/>
            <w:color w:val="00B0F0"/>
            <w:sz w:val="20"/>
            <w:szCs w:val="20"/>
          </w:rPr>
          <w:t>http://www.globethics.net/web/19064432/~/13227565</w:t>
        </w:r>
      </w:hyperlink>
    </w:p>
    <w:p w:rsidR="004C145A" w:rsidRPr="00851B4F" w:rsidRDefault="004C145A" w:rsidP="004C145A">
      <w:pPr>
        <w:pStyle w:val="NoSpacing"/>
        <w:rPr>
          <w:rFonts w:ascii="Arial" w:hAnsi="Arial" w:cs="Arial"/>
          <w:color w:val="00B0F0"/>
          <w:sz w:val="20"/>
          <w:szCs w:val="20"/>
        </w:rPr>
      </w:pPr>
      <w:hyperlink r:id="rId7" w:history="1">
        <w:r w:rsidRPr="00851B4F">
          <w:rPr>
            <w:rStyle w:val="Hyperlink"/>
            <w:rFonts w:ascii="Arial" w:hAnsi="Arial" w:cs="Arial"/>
            <w:color w:val="00B0F0"/>
            <w:sz w:val="20"/>
            <w:szCs w:val="20"/>
          </w:rPr>
          <w:t>https://www.facebook.com/Federation-of-Telugu-Churches-FTC</w:t>
        </w:r>
      </w:hyperlink>
    </w:p>
    <w:p w:rsidR="004C145A" w:rsidRPr="005527D1" w:rsidRDefault="004C145A" w:rsidP="004C145A">
      <w:pPr>
        <w:pStyle w:val="NoSpacing"/>
        <w:rPr>
          <w:rFonts w:ascii="Arial" w:hAnsi="Arial" w:cs="Arial"/>
          <w:color w:val="00B0F0"/>
          <w:sz w:val="20"/>
          <w:szCs w:val="20"/>
        </w:rPr>
      </w:pPr>
      <w:r w:rsidRPr="005527D1">
        <w:rPr>
          <w:rFonts w:ascii="Arial" w:hAnsi="Arial" w:cs="Arial"/>
          <w:color w:val="00B0F0"/>
          <w:sz w:val="20"/>
          <w:szCs w:val="20"/>
        </w:rPr>
        <w:t>https://independent.academia.edu/anthonirajthumma</w:t>
      </w:r>
    </w:p>
    <w:sectPr w:rsidR="004C145A" w:rsidRPr="005527D1" w:rsidSect="00B30975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2C"/>
    <w:rsid w:val="001E2F2C"/>
    <w:rsid w:val="004C145A"/>
    <w:rsid w:val="00630330"/>
    <w:rsid w:val="00B3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1EFAA-19DB-4223-8DAF-F6584462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45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1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4C14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C145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4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C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1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Federation-of-Telugu-Churches-FTC-1064430407813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obethics.net/web/19064432/~/13227565" TargetMode="External"/><Relationship Id="rId5" Type="http://schemas.openxmlformats.org/officeDocument/2006/relationships/hyperlink" Target="mailto:arthumma@rediff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2025-05-12T05:11:00Z</dcterms:created>
  <dcterms:modified xsi:type="dcterms:W3CDTF">2025-05-12T05:27:00Z</dcterms:modified>
</cp:coreProperties>
</file>